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9F2E" w14:textId="69B1ABC2" w:rsidR="00AA63E2" w:rsidRDefault="00AA4011" w:rsidP="00AA401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An Other</w:t>
      </w:r>
      <w:proofErr w:type="gramEnd"/>
      <w:r>
        <w:rPr>
          <w:rFonts w:ascii="Times New Roman" w:hAnsi="Times New Roman" w:cs="Times New Roman"/>
        </w:rPr>
        <w:t>-Worldly King and Kingdom”</w:t>
      </w:r>
    </w:p>
    <w:p w14:paraId="6810CBFA" w14:textId="3C55FA4A" w:rsidR="00AA4011" w:rsidRDefault="00AA4011" w:rsidP="00AA4011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18:28–40</w:t>
      </w:r>
    </w:p>
    <w:p w14:paraId="496FCFD6" w14:textId="247E62CE" w:rsidR="00AA4011" w:rsidRDefault="00AA4011" w:rsidP="00AA4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1FA13C80" w14:textId="079AAECE" w:rsidR="00AA4011" w:rsidRDefault="00AA4011" w:rsidP="00AA4011">
      <w:pPr>
        <w:jc w:val="center"/>
        <w:rPr>
          <w:rFonts w:ascii="Times New Roman" w:hAnsi="Times New Roman" w:cs="Times New Roman"/>
        </w:rPr>
      </w:pPr>
    </w:p>
    <w:p w14:paraId="5430C012" w14:textId="2560D85B" w:rsidR="00AA4011" w:rsidRPr="00AA4011" w:rsidRDefault="00AA4011" w:rsidP="00AA401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  <w:iCs/>
        </w:rPr>
        <w:t>Jesus does not look or sound like worldly kings. His kingdom does not look or sound like worldly kingdoms. His subjects must not look or sound like worldly subjects.</w:t>
      </w:r>
    </w:p>
    <w:p w14:paraId="20FF7ECC" w14:textId="04B02B35" w:rsidR="00AA4011" w:rsidRDefault="00AA4011" w:rsidP="00AA4011">
      <w:pPr>
        <w:jc w:val="both"/>
        <w:rPr>
          <w:rFonts w:ascii="Times New Roman" w:hAnsi="Times New Roman" w:cs="Times New Roman"/>
          <w:i/>
          <w:iCs/>
        </w:rPr>
      </w:pPr>
    </w:p>
    <w:p w14:paraId="75765496" w14:textId="4EFF5808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Truth is a Needle, The World is a Haystack</w:t>
      </w:r>
    </w:p>
    <w:p w14:paraId="34E10C50" w14:textId="3DBAEA29" w:rsidR="00AA4011" w:rsidRPr="006D04D2" w:rsidRDefault="006D04D2" w:rsidP="00AA4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 w:rsidR="00877CBD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</w:rPr>
        <w:t xml:space="preserve">—Ephesians 4:13–14; </w:t>
      </w:r>
      <w:r w:rsidR="00877CBD">
        <w:rPr>
          <w:rFonts w:ascii="Times New Roman" w:hAnsi="Times New Roman" w:cs="Times New Roman"/>
        </w:rPr>
        <w:t>Matthew 10:16</w:t>
      </w:r>
    </w:p>
    <w:p w14:paraId="424B10CC" w14:textId="54D02FCF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51C6FFE6" w14:textId="5A540361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64127E7F" w14:textId="4F564310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3B579827" w14:textId="77777777" w:rsidR="002A2ACB" w:rsidRDefault="002A2ACB" w:rsidP="00AA4011">
      <w:pPr>
        <w:jc w:val="both"/>
        <w:rPr>
          <w:rFonts w:ascii="Times New Roman" w:hAnsi="Times New Roman" w:cs="Times New Roman"/>
          <w:b/>
          <w:bCs/>
        </w:rPr>
      </w:pPr>
    </w:p>
    <w:p w14:paraId="6F9D9220" w14:textId="28AEEC9D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Lawfulness of Lawless Men</w:t>
      </w:r>
    </w:p>
    <w:p w14:paraId="59B7FE9A" w14:textId="43E5205F" w:rsidR="00AA4011" w:rsidRPr="00185EBD" w:rsidRDefault="00185EBD" w:rsidP="00AA4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241CFA">
        <w:rPr>
          <w:rFonts w:ascii="Times New Roman" w:hAnsi="Times New Roman" w:cs="Times New Roman"/>
        </w:rPr>
        <w:t>Luke 22:1</w:t>
      </w:r>
      <w:r w:rsidR="009A53C2">
        <w:rPr>
          <w:rFonts w:ascii="Times New Roman" w:hAnsi="Times New Roman" w:cs="Times New Roman"/>
        </w:rPr>
        <w:t>; John 12:32; Galatians 3:13</w:t>
      </w:r>
    </w:p>
    <w:p w14:paraId="18B57CEC" w14:textId="05863A10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096E3781" w14:textId="64541279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08559828" w14:textId="2A74D3C1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5EEC66CE" w14:textId="77777777" w:rsidR="002A2ACB" w:rsidRDefault="002A2ACB" w:rsidP="00AA4011">
      <w:pPr>
        <w:jc w:val="both"/>
        <w:rPr>
          <w:rFonts w:ascii="Times New Roman" w:hAnsi="Times New Roman" w:cs="Times New Roman"/>
          <w:b/>
          <w:bCs/>
        </w:rPr>
      </w:pPr>
    </w:p>
    <w:p w14:paraId="5D598D42" w14:textId="4143F45E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Governor and The King</w:t>
      </w:r>
    </w:p>
    <w:p w14:paraId="67028228" w14:textId="13277B00" w:rsidR="00AA4011" w:rsidRPr="005E17F0" w:rsidRDefault="005E17F0" w:rsidP="00AA4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EE3BBB">
        <w:rPr>
          <w:rFonts w:ascii="Times New Roman" w:hAnsi="Times New Roman" w:cs="Times New Roman"/>
        </w:rPr>
        <w:t xml:space="preserve">Luke 23:2; </w:t>
      </w:r>
      <w:r w:rsidR="00843DBE">
        <w:rPr>
          <w:rFonts w:ascii="Times New Roman" w:hAnsi="Times New Roman" w:cs="Times New Roman"/>
        </w:rPr>
        <w:t>Isaiah 53:2</w:t>
      </w:r>
    </w:p>
    <w:p w14:paraId="76DB8DD6" w14:textId="5FDD33B7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4415DFC0" w14:textId="1635B4A6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25600D5D" w14:textId="2E30E8EB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2564516B" w14:textId="77777777" w:rsidR="002A2ACB" w:rsidRDefault="002A2ACB" w:rsidP="00AA4011">
      <w:pPr>
        <w:jc w:val="both"/>
        <w:rPr>
          <w:rFonts w:ascii="Times New Roman" w:hAnsi="Times New Roman" w:cs="Times New Roman"/>
          <w:b/>
          <w:bCs/>
        </w:rPr>
      </w:pPr>
    </w:p>
    <w:p w14:paraId="5D8BE16A" w14:textId="5687C560" w:rsidR="00AA4011" w:rsidRDefault="005979D8" w:rsidP="00AA401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King and the Kingdom</w:t>
      </w:r>
    </w:p>
    <w:p w14:paraId="24B857EB" w14:textId="4F118E3D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6F8A9904" w14:textId="331D2D02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015477A1" w14:textId="207DFD0F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1C61EA51" w14:textId="14944BBE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182A71A5" w14:textId="7D9E8EB3" w:rsidR="002A2ACB" w:rsidRDefault="002A2ACB" w:rsidP="007D7896">
      <w:pPr>
        <w:tabs>
          <w:tab w:val="left" w:pos="1580"/>
        </w:tabs>
        <w:jc w:val="both"/>
        <w:rPr>
          <w:rFonts w:ascii="Times New Roman" w:hAnsi="Times New Roman" w:cs="Times New Roman"/>
          <w:b/>
          <w:bCs/>
        </w:rPr>
      </w:pPr>
    </w:p>
    <w:p w14:paraId="4B63DA1C" w14:textId="46D56E2D" w:rsidR="00AA4011" w:rsidRDefault="002A2ACB" w:rsidP="00AA401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AA4011">
        <w:rPr>
          <w:rFonts w:ascii="Times New Roman" w:hAnsi="Times New Roman" w:cs="Times New Roman"/>
          <w:b/>
          <w:bCs/>
        </w:rPr>
        <w:t>The King’s True Subjects</w:t>
      </w:r>
    </w:p>
    <w:p w14:paraId="04F085A6" w14:textId="5578D402" w:rsidR="007D7896" w:rsidRPr="007D7896" w:rsidRDefault="007D7896" w:rsidP="00AA4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—John 17:16</w:t>
      </w:r>
    </w:p>
    <w:p w14:paraId="5BE07C2E" w14:textId="4E08D68A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441B4034" w14:textId="6155E874" w:rsidR="00AA4011" w:rsidRDefault="00AA4011" w:rsidP="00AA4011">
      <w:pPr>
        <w:jc w:val="both"/>
        <w:rPr>
          <w:rFonts w:ascii="Times New Roman" w:hAnsi="Times New Roman" w:cs="Times New Roman"/>
          <w:i/>
          <w:iCs/>
        </w:rPr>
      </w:pPr>
      <w:r w:rsidRPr="00AA4011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Do you look and sound other-worldly?</w:t>
      </w:r>
    </w:p>
    <w:p w14:paraId="37C38F98" w14:textId="646891CF" w:rsidR="00AA4011" w:rsidRDefault="00AA4011" w:rsidP="00AA4011">
      <w:pPr>
        <w:jc w:val="both"/>
        <w:rPr>
          <w:rFonts w:ascii="Times New Roman" w:hAnsi="Times New Roman" w:cs="Times New Roman"/>
          <w:i/>
          <w:iCs/>
        </w:rPr>
      </w:pPr>
    </w:p>
    <w:p w14:paraId="1AAE9901" w14:textId="1D5418E1" w:rsidR="00AA4011" w:rsidRDefault="00AA4011" w:rsidP="00AA4011">
      <w:pPr>
        <w:jc w:val="both"/>
        <w:rPr>
          <w:rFonts w:ascii="Times New Roman" w:hAnsi="Times New Roman" w:cs="Times New Roman"/>
          <w:i/>
          <w:iCs/>
        </w:rPr>
      </w:pPr>
    </w:p>
    <w:p w14:paraId="3E4B2144" w14:textId="77777777" w:rsidR="00AA4011" w:rsidRDefault="00AA4011" w:rsidP="00AA4011">
      <w:pPr>
        <w:jc w:val="both"/>
        <w:rPr>
          <w:rFonts w:ascii="Times New Roman" w:hAnsi="Times New Roman" w:cs="Times New Roman"/>
          <w:i/>
          <w:iCs/>
        </w:rPr>
      </w:pPr>
    </w:p>
    <w:p w14:paraId="594F71CF" w14:textId="691254AA" w:rsidR="00AA4011" w:rsidRDefault="00AA4011" w:rsidP="00AA401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 Whose voice directs your life?</w:t>
      </w:r>
    </w:p>
    <w:p w14:paraId="7F46F770" w14:textId="63480A03" w:rsidR="00AA4011" w:rsidRDefault="00AA4011" w:rsidP="00AA4011">
      <w:pPr>
        <w:jc w:val="both"/>
        <w:rPr>
          <w:rFonts w:ascii="Times New Roman" w:hAnsi="Times New Roman" w:cs="Times New Roman"/>
          <w:i/>
          <w:iCs/>
        </w:rPr>
      </w:pPr>
    </w:p>
    <w:p w14:paraId="5DB50CE6" w14:textId="77777777" w:rsidR="00AA4011" w:rsidRDefault="00AA4011" w:rsidP="00AA4011">
      <w:pPr>
        <w:jc w:val="both"/>
        <w:rPr>
          <w:rFonts w:ascii="Times New Roman" w:hAnsi="Times New Roman" w:cs="Times New Roman"/>
          <w:i/>
          <w:iCs/>
        </w:rPr>
      </w:pPr>
    </w:p>
    <w:p w14:paraId="7CAC949B" w14:textId="03CDFFA4" w:rsidR="00AA4011" w:rsidRDefault="00AA4011" w:rsidP="00AA4011">
      <w:pPr>
        <w:jc w:val="both"/>
        <w:rPr>
          <w:rFonts w:ascii="Times New Roman" w:hAnsi="Times New Roman" w:cs="Times New Roman"/>
          <w:i/>
          <w:iCs/>
        </w:rPr>
      </w:pPr>
    </w:p>
    <w:p w14:paraId="10D4D77A" w14:textId="4CC9BB1B" w:rsidR="00AA4011" w:rsidRPr="00A863BB" w:rsidRDefault="00AA4011" w:rsidP="00AA4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How would you define your purpose?</w:t>
      </w:r>
      <w:r w:rsidR="00A863BB">
        <w:rPr>
          <w:rFonts w:ascii="Times New Roman" w:hAnsi="Times New Roman" w:cs="Times New Roman"/>
          <w:i/>
          <w:iCs/>
        </w:rPr>
        <w:t xml:space="preserve"> </w:t>
      </w:r>
      <w:r w:rsidR="00A863BB">
        <w:rPr>
          <w:rFonts w:ascii="Times New Roman" w:hAnsi="Times New Roman" w:cs="Times New Roman"/>
        </w:rPr>
        <w:t>(</w:t>
      </w:r>
      <w:r w:rsidR="00A863BB">
        <w:rPr>
          <w:rFonts w:ascii="Times New Roman" w:hAnsi="Times New Roman" w:cs="Times New Roman"/>
          <w:u w:val="single"/>
        </w:rPr>
        <w:t>Key References</w:t>
      </w:r>
      <w:r w:rsidR="00A863BB">
        <w:rPr>
          <w:rFonts w:ascii="Times New Roman" w:hAnsi="Times New Roman" w:cs="Times New Roman"/>
        </w:rPr>
        <w:t xml:space="preserve">—Matthew 28:19–20; Micah 6:8; Hebrews 11:10, </w:t>
      </w:r>
      <w:r w:rsidR="00D53FED">
        <w:rPr>
          <w:rFonts w:ascii="Times New Roman" w:hAnsi="Times New Roman" w:cs="Times New Roman"/>
        </w:rPr>
        <w:t>16, 26; 12:2)</w:t>
      </w:r>
    </w:p>
    <w:p w14:paraId="41F2A10F" w14:textId="1419A31B" w:rsid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p w14:paraId="3692F071" w14:textId="77777777" w:rsidR="00AA4011" w:rsidRPr="00AA4011" w:rsidRDefault="00AA4011" w:rsidP="00AA4011">
      <w:pPr>
        <w:jc w:val="both"/>
        <w:rPr>
          <w:rFonts w:ascii="Times New Roman" w:hAnsi="Times New Roman" w:cs="Times New Roman"/>
          <w:b/>
          <w:bCs/>
        </w:rPr>
      </w:pPr>
    </w:p>
    <w:sectPr w:rsidR="00AA4011" w:rsidRPr="00AA4011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93C75"/>
    <w:multiLevelType w:val="hybridMultilevel"/>
    <w:tmpl w:val="8AA2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11"/>
    <w:rsid w:val="00185EBD"/>
    <w:rsid w:val="00241CFA"/>
    <w:rsid w:val="002A2ACB"/>
    <w:rsid w:val="004447ED"/>
    <w:rsid w:val="00554C29"/>
    <w:rsid w:val="005979D8"/>
    <w:rsid w:val="005E17F0"/>
    <w:rsid w:val="006326F2"/>
    <w:rsid w:val="00681FA5"/>
    <w:rsid w:val="006D04D2"/>
    <w:rsid w:val="007D7896"/>
    <w:rsid w:val="00843DBE"/>
    <w:rsid w:val="00877CBD"/>
    <w:rsid w:val="008F0CA1"/>
    <w:rsid w:val="009A53C2"/>
    <w:rsid w:val="00A863BB"/>
    <w:rsid w:val="00AA4011"/>
    <w:rsid w:val="00C56242"/>
    <w:rsid w:val="00D53FED"/>
    <w:rsid w:val="00E82B60"/>
    <w:rsid w:val="00E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97CC"/>
  <w15:chartTrackingRefBased/>
  <w15:docId w15:val="{25F013B2-1FFD-9842-9F3D-26BDD497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2020-06-18T19:08:00Z</dcterms:created>
  <dcterms:modified xsi:type="dcterms:W3CDTF">2020-06-18T19:08:00Z</dcterms:modified>
</cp:coreProperties>
</file>